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6FB" w:rsidRPr="00C666FB" w:rsidRDefault="00C666FB" w:rsidP="00C666FB">
      <w:pPr>
        <w:shd w:val="clear" w:color="auto" w:fill="FFFFFF"/>
        <w:spacing w:after="150" w:line="330" w:lineRule="atLeast"/>
        <w:rPr>
          <w:rFonts w:ascii="Tahoma" w:eastAsia="Times New Roman" w:hAnsi="Tahoma" w:cs="Tahoma"/>
          <w:color w:val="555555"/>
          <w:sz w:val="21"/>
          <w:szCs w:val="21"/>
          <w:lang w:eastAsia="ru-RU"/>
        </w:rPr>
      </w:pPr>
      <w:r w:rsidRPr="00C666FB">
        <w:rPr>
          <w:rFonts w:ascii="Tahoma" w:eastAsia="Times New Roman" w:hAnsi="Tahoma" w:cs="Tahoma"/>
          <w:color w:val="555555"/>
          <w:sz w:val="21"/>
          <w:szCs w:val="21"/>
          <w:lang w:eastAsia="ru-RU"/>
        </w:rPr>
        <w:t>04.02.2019</w:t>
      </w:r>
    </w:p>
    <w:p w:rsidR="00C666FB" w:rsidRPr="00C666FB" w:rsidRDefault="00C666FB" w:rsidP="00C666FB">
      <w:pPr>
        <w:shd w:val="clear" w:color="auto" w:fill="FFFFFF"/>
        <w:spacing w:before="75" w:after="150" w:line="330" w:lineRule="atLeast"/>
        <w:jc w:val="center"/>
        <w:outlineLvl w:val="0"/>
        <w:rPr>
          <w:rFonts w:ascii="Georgia" w:eastAsia="Times New Roman" w:hAnsi="Georgia" w:cs="Tahoma"/>
          <w:color w:val="6B6D5E"/>
          <w:kern w:val="36"/>
          <w:sz w:val="36"/>
          <w:szCs w:val="36"/>
          <w:lang w:eastAsia="ru-RU"/>
        </w:rPr>
      </w:pPr>
      <w:r w:rsidRPr="00C666FB">
        <w:rPr>
          <w:rFonts w:ascii="Georgia" w:eastAsia="Times New Roman" w:hAnsi="Georgia" w:cs="Tahoma"/>
          <w:color w:val="6B6D5E"/>
          <w:kern w:val="36"/>
          <w:sz w:val="36"/>
          <w:szCs w:val="36"/>
          <w:lang w:eastAsia="ru-RU"/>
        </w:rPr>
        <w:t>Обязанности родителей</w:t>
      </w:r>
    </w:p>
    <w:p w:rsidR="00C666FB" w:rsidRPr="00C666FB" w:rsidRDefault="00C666FB" w:rsidP="00C666FB">
      <w:pPr>
        <w:shd w:val="clear" w:color="auto" w:fill="FFFFFF"/>
        <w:spacing w:after="0" w:line="330" w:lineRule="atLeast"/>
        <w:rPr>
          <w:rFonts w:ascii="Tahoma" w:eastAsia="Times New Roman" w:hAnsi="Tahoma" w:cs="Tahoma"/>
          <w:color w:val="555555"/>
          <w:sz w:val="21"/>
          <w:szCs w:val="21"/>
          <w:lang w:eastAsia="ru-RU"/>
        </w:rPr>
      </w:pPr>
      <w:r w:rsidRPr="00C666FB">
        <w:rPr>
          <w:rFonts w:ascii="Times" w:eastAsia="Times New Roman" w:hAnsi="Times" w:cs="Times"/>
          <w:color w:val="555555"/>
          <w:sz w:val="24"/>
          <w:szCs w:val="24"/>
          <w:lang w:eastAsia="ru-RU"/>
        </w:rPr>
        <w:t>Р</w:t>
      </w:r>
      <w:r w:rsidRPr="00C666FB">
        <w:rPr>
          <w:rFonts w:ascii="Times" w:eastAsia="Times New Roman" w:hAnsi="Times" w:cs="Times"/>
          <w:b/>
          <w:bCs/>
          <w:color w:val="555555"/>
          <w:sz w:val="24"/>
          <w:szCs w:val="24"/>
          <w:lang w:eastAsia="ru-RU"/>
        </w:rPr>
        <w:t>одители и иные законные представители обучающихся </w:t>
      </w:r>
      <w:r w:rsidRPr="00C666FB">
        <w:rPr>
          <w:rFonts w:ascii="Times" w:eastAsia="Times New Roman" w:hAnsi="Times" w:cs="Times"/>
          <w:color w:val="555555"/>
          <w:sz w:val="24"/>
          <w:szCs w:val="24"/>
          <w:lang w:eastAsia="ru-RU"/>
        </w:rPr>
        <w:br/>
      </w:r>
      <w:r w:rsidRPr="00C666FB">
        <w:rPr>
          <w:rFonts w:ascii="Times" w:eastAsia="Times New Roman" w:hAnsi="Times" w:cs="Times"/>
          <w:color w:val="555555"/>
          <w:sz w:val="24"/>
          <w:szCs w:val="24"/>
          <w:lang w:eastAsia="ru-RU"/>
        </w:rPr>
        <w:br/>
        <w:t xml:space="preserve">Законными представителями несовершеннолетнего являются лица, которые действуют его имени и в его интересах, обеспечивают защиту прав несовершеннолетнего в пределах, установленных законодательством. Эти лица являются представителями несовершеннолетнего в силу закона, и именно с ними </w:t>
      </w:r>
      <w:proofErr w:type="gramStart"/>
      <w:r w:rsidRPr="00C666FB">
        <w:rPr>
          <w:rFonts w:ascii="Times" w:eastAsia="Times New Roman" w:hAnsi="Times" w:cs="Times"/>
          <w:color w:val="555555"/>
          <w:sz w:val="24"/>
          <w:szCs w:val="24"/>
          <w:lang w:eastAsia="ru-RU"/>
        </w:rPr>
        <w:t>образовательные учреждения, обучающиеся которых не достигли</w:t>
      </w:r>
      <w:proofErr w:type="gramEnd"/>
      <w:r w:rsidRPr="00C666FB">
        <w:rPr>
          <w:rFonts w:ascii="Times" w:eastAsia="Times New Roman" w:hAnsi="Times" w:cs="Times"/>
          <w:color w:val="555555"/>
          <w:sz w:val="24"/>
          <w:szCs w:val="24"/>
          <w:lang w:eastAsia="ru-RU"/>
        </w:rPr>
        <w:t xml:space="preserve"> соответствующего возраста, будут решать вопросы обучения детей. </w:t>
      </w:r>
      <w:r w:rsidRPr="00C666FB">
        <w:rPr>
          <w:rFonts w:ascii="Times" w:eastAsia="Times New Roman" w:hAnsi="Times" w:cs="Times"/>
          <w:color w:val="555555"/>
          <w:sz w:val="24"/>
          <w:szCs w:val="24"/>
          <w:lang w:eastAsia="ru-RU"/>
        </w:rPr>
        <w:br/>
      </w:r>
      <w:r w:rsidRPr="00C666FB">
        <w:rPr>
          <w:rFonts w:ascii="Times" w:eastAsia="Times New Roman" w:hAnsi="Times" w:cs="Times"/>
          <w:color w:val="555555"/>
          <w:sz w:val="24"/>
          <w:szCs w:val="24"/>
          <w:lang w:eastAsia="ru-RU"/>
        </w:rPr>
        <w:br/>
        <w:t>По общему правилу, законными представителями обучающихся являются их родители. Их положение по отношению к ребенку удостоверяется такими документами, как паспорт, свидетельство о рождении ребенка.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 (</w:t>
      </w:r>
      <w:hyperlink r:id="rId5" w:anchor="st64_1" w:tgtFrame="_blank" w:history="1">
        <w:r w:rsidRPr="00C666FB">
          <w:rPr>
            <w:rFonts w:ascii="Tahoma" w:eastAsia="Times New Roman" w:hAnsi="Tahoma" w:cs="Tahoma"/>
            <w:color w:val="4E8700"/>
            <w:sz w:val="21"/>
            <w:szCs w:val="21"/>
            <w:u w:val="single"/>
            <w:lang w:eastAsia="ru-RU"/>
          </w:rPr>
          <w:t>п. 1 ст. 64 Семейного кодекса РФ</w:t>
        </w:r>
      </w:hyperlink>
      <w:r w:rsidRPr="00C666FB">
        <w:rPr>
          <w:rFonts w:ascii="Times" w:eastAsia="Times New Roman" w:hAnsi="Times" w:cs="Times"/>
          <w:color w:val="555555"/>
          <w:sz w:val="24"/>
          <w:szCs w:val="24"/>
          <w:lang w:eastAsia="ru-RU"/>
        </w:rPr>
        <w:t>). </w:t>
      </w:r>
      <w:r w:rsidRPr="00C666FB">
        <w:rPr>
          <w:rFonts w:ascii="Times" w:eastAsia="Times New Roman" w:hAnsi="Times" w:cs="Times"/>
          <w:color w:val="555555"/>
          <w:sz w:val="24"/>
          <w:szCs w:val="24"/>
          <w:lang w:eastAsia="ru-RU"/>
        </w:rPr>
        <w:br/>
      </w:r>
      <w:r w:rsidRPr="00C666FB">
        <w:rPr>
          <w:rFonts w:ascii="Times" w:eastAsia="Times New Roman" w:hAnsi="Times" w:cs="Times"/>
          <w:color w:val="555555"/>
          <w:sz w:val="24"/>
          <w:szCs w:val="24"/>
          <w:lang w:eastAsia="ru-RU"/>
        </w:rPr>
        <w:br/>
        <w:t>В случае отсутствия родителей, законными представителями ребенка могут быть: </w:t>
      </w:r>
      <w:r w:rsidRPr="00C666FB">
        <w:rPr>
          <w:rFonts w:ascii="Times" w:eastAsia="Times New Roman" w:hAnsi="Times" w:cs="Times"/>
          <w:color w:val="555555"/>
          <w:sz w:val="24"/>
          <w:szCs w:val="24"/>
          <w:lang w:eastAsia="ru-RU"/>
        </w:rPr>
        <w:br/>
        <w:t>усыновители, </w:t>
      </w:r>
      <w:r w:rsidRPr="00C666FB">
        <w:rPr>
          <w:rFonts w:ascii="Times" w:eastAsia="Times New Roman" w:hAnsi="Times" w:cs="Times"/>
          <w:color w:val="555555"/>
          <w:sz w:val="24"/>
          <w:szCs w:val="24"/>
          <w:lang w:eastAsia="ru-RU"/>
        </w:rPr>
        <w:br/>
        <w:t>опекуны, </w:t>
      </w:r>
      <w:r w:rsidRPr="00C666FB">
        <w:rPr>
          <w:rFonts w:ascii="Times" w:eastAsia="Times New Roman" w:hAnsi="Times" w:cs="Times"/>
          <w:color w:val="555555"/>
          <w:sz w:val="24"/>
          <w:szCs w:val="24"/>
          <w:lang w:eastAsia="ru-RU"/>
        </w:rPr>
        <w:br/>
        <w:t>попечители, </w:t>
      </w:r>
      <w:r w:rsidRPr="00C666FB">
        <w:rPr>
          <w:rFonts w:ascii="Times" w:eastAsia="Times New Roman" w:hAnsi="Times" w:cs="Times"/>
          <w:color w:val="555555"/>
          <w:sz w:val="24"/>
          <w:szCs w:val="24"/>
          <w:lang w:eastAsia="ru-RU"/>
        </w:rPr>
        <w:br/>
        <w:t>руководитель воспитательного, лечебного и иного учреждения, в котором</w:t>
      </w:r>
    </w:p>
    <w:p w:rsidR="00C666FB" w:rsidRPr="00C666FB" w:rsidRDefault="00C666FB" w:rsidP="00C666FB">
      <w:pPr>
        <w:shd w:val="clear" w:color="auto" w:fill="FFFFFF"/>
        <w:spacing w:after="0" w:line="330" w:lineRule="atLeast"/>
        <w:rPr>
          <w:rFonts w:ascii="Tahoma" w:eastAsia="Times New Roman" w:hAnsi="Tahoma" w:cs="Tahoma"/>
          <w:color w:val="555555"/>
          <w:sz w:val="21"/>
          <w:szCs w:val="21"/>
          <w:lang w:eastAsia="ru-RU"/>
        </w:rPr>
      </w:pPr>
      <w:r w:rsidRPr="00C666FB">
        <w:rPr>
          <w:rFonts w:ascii="Times" w:eastAsia="Times New Roman" w:hAnsi="Times" w:cs="Times"/>
          <w:color w:val="555555"/>
          <w:sz w:val="24"/>
          <w:szCs w:val="24"/>
          <w:lang w:eastAsia="ru-RU"/>
        </w:rPr>
        <w:t>ребенок находится на полном государственном обеспечении. </w:t>
      </w:r>
      <w:r w:rsidRPr="00C666FB">
        <w:rPr>
          <w:rFonts w:ascii="Times" w:eastAsia="Times New Roman" w:hAnsi="Times" w:cs="Times"/>
          <w:color w:val="555555"/>
          <w:sz w:val="24"/>
          <w:szCs w:val="24"/>
          <w:lang w:eastAsia="ru-RU"/>
        </w:rPr>
        <w:br/>
      </w:r>
      <w:r w:rsidRPr="00C666FB">
        <w:rPr>
          <w:rFonts w:ascii="Times" w:eastAsia="Times New Roman" w:hAnsi="Times" w:cs="Times"/>
          <w:color w:val="555555"/>
          <w:sz w:val="24"/>
          <w:szCs w:val="24"/>
          <w:lang w:eastAsia="ru-RU"/>
        </w:rPr>
        <w:br/>
      </w:r>
      <w:proofErr w:type="gramStart"/>
      <w:r w:rsidRPr="00C666FB">
        <w:rPr>
          <w:rFonts w:ascii="Times" w:eastAsia="Times New Roman" w:hAnsi="Times" w:cs="Times"/>
          <w:color w:val="555555"/>
          <w:sz w:val="24"/>
          <w:szCs w:val="24"/>
          <w:lang w:eastAsia="ru-RU"/>
        </w:rPr>
        <w:t>От данных лиц не требуются для подтверждения их прав дополнительные уполномочивающие документы, кроме удостоверяющих их положение по отношению к ребенку (постановление о назначении опекуном/попечителем, договор о передаче на воспитание приемным родителям, должностное удостоверение руководителя дома ребенка, детского дома, других аналогичных воспитательных, лечебных учреждений и учреждений социальной защиты с копией приказа о зачислении ребенка).</w:t>
      </w:r>
      <w:proofErr w:type="gramEnd"/>
      <w:r w:rsidRPr="00C666FB">
        <w:rPr>
          <w:rFonts w:ascii="Times" w:eastAsia="Times New Roman" w:hAnsi="Times" w:cs="Times"/>
          <w:color w:val="555555"/>
          <w:sz w:val="24"/>
          <w:szCs w:val="24"/>
          <w:lang w:eastAsia="ru-RU"/>
        </w:rPr>
        <w:t> </w:t>
      </w:r>
      <w:r w:rsidRPr="00C666FB">
        <w:rPr>
          <w:rFonts w:ascii="Times" w:eastAsia="Times New Roman" w:hAnsi="Times" w:cs="Times"/>
          <w:color w:val="555555"/>
          <w:sz w:val="24"/>
          <w:szCs w:val="24"/>
          <w:lang w:eastAsia="ru-RU"/>
        </w:rPr>
        <w:br/>
      </w:r>
      <w:r w:rsidRPr="00C666FB">
        <w:rPr>
          <w:rFonts w:ascii="Times" w:eastAsia="Times New Roman" w:hAnsi="Times" w:cs="Times"/>
          <w:color w:val="555555"/>
          <w:sz w:val="24"/>
          <w:szCs w:val="24"/>
          <w:lang w:eastAsia="ru-RU"/>
        </w:rPr>
        <w:br/>
        <w:t>Права, обязанности и ответственность в сфере образования родителей (законных представителей) несовершеннолетних обучающихся определяются </w:t>
      </w:r>
      <w:hyperlink r:id="rId6" w:anchor="st44" w:tgtFrame="_blank" w:history="1">
        <w:r w:rsidRPr="00C666FB">
          <w:rPr>
            <w:rFonts w:ascii="Tahoma" w:eastAsia="Times New Roman" w:hAnsi="Tahoma" w:cs="Tahoma"/>
            <w:color w:val="4E8700"/>
            <w:sz w:val="21"/>
            <w:szCs w:val="21"/>
            <w:u w:val="single"/>
            <w:lang w:eastAsia="ru-RU"/>
          </w:rPr>
          <w:t>статьей 44</w:t>
        </w:r>
      </w:hyperlink>
      <w:r w:rsidRPr="00C666FB">
        <w:rPr>
          <w:rFonts w:ascii="Times" w:eastAsia="Times New Roman" w:hAnsi="Times" w:cs="Times"/>
          <w:color w:val="555555"/>
          <w:sz w:val="24"/>
          <w:szCs w:val="24"/>
          <w:lang w:eastAsia="ru-RU"/>
        </w:rPr>
        <w:t> нового Федерального закона. </w:t>
      </w:r>
      <w:r w:rsidRPr="00C666FB">
        <w:rPr>
          <w:rFonts w:ascii="Times" w:eastAsia="Times New Roman" w:hAnsi="Times" w:cs="Times"/>
          <w:color w:val="555555"/>
          <w:sz w:val="24"/>
          <w:szCs w:val="24"/>
          <w:lang w:eastAsia="ru-RU"/>
        </w:rPr>
        <w:br/>
      </w:r>
      <w:r w:rsidRPr="00C666FB">
        <w:rPr>
          <w:rFonts w:ascii="Times" w:eastAsia="Times New Roman" w:hAnsi="Times" w:cs="Times"/>
          <w:color w:val="555555"/>
          <w:sz w:val="24"/>
          <w:szCs w:val="24"/>
          <w:lang w:eastAsia="ru-RU"/>
        </w:rPr>
        <w:br/>
      </w:r>
      <w:r w:rsidRPr="00C666FB">
        <w:rPr>
          <w:rFonts w:ascii="Times" w:eastAsia="Times New Roman" w:hAnsi="Times" w:cs="Times"/>
          <w:b/>
          <w:bCs/>
          <w:color w:val="555555"/>
          <w:sz w:val="24"/>
          <w:szCs w:val="24"/>
          <w:lang w:eastAsia="ru-RU"/>
        </w:rPr>
        <w:t>Права родителей (законных представителей)</w:t>
      </w:r>
      <w:r w:rsidRPr="00C666FB">
        <w:rPr>
          <w:rFonts w:ascii="Times" w:eastAsia="Times New Roman" w:hAnsi="Times" w:cs="Times"/>
          <w:color w:val="555555"/>
          <w:sz w:val="24"/>
          <w:szCs w:val="24"/>
          <w:lang w:eastAsia="ru-RU"/>
        </w:rPr>
        <w:t> </w:t>
      </w:r>
      <w:r w:rsidRPr="00C666FB">
        <w:rPr>
          <w:rFonts w:ascii="Times" w:eastAsia="Times New Roman" w:hAnsi="Times" w:cs="Times"/>
          <w:color w:val="555555"/>
          <w:sz w:val="24"/>
          <w:szCs w:val="24"/>
          <w:lang w:eastAsia="ru-RU"/>
        </w:rPr>
        <w:br/>
      </w:r>
      <w:r w:rsidRPr="00C666FB">
        <w:rPr>
          <w:rFonts w:ascii="Times" w:eastAsia="Times New Roman" w:hAnsi="Times" w:cs="Times"/>
          <w:color w:val="555555"/>
          <w:sz w:val="24"/>
          <w:szCs w:val="24"/>
          <w:lang w:eastAsia="ru-RU"/>
        </w:rPr>
        <w:br/>
        <w:t>Основным правом родителей (законных представителей) в сфере образования является преимущественное право на обучение и воспитание детей перед всеми другими лицами. Они вправе как выбрать форму получения образования их ребенком в образовательной организации, так и дать ему образование в семье, в форме семейного образования. </w:t>
      </w:r>
      <w:r w:rsidRPr="00C666FB">
        <w:rPr>
          <w:rFonts w:ascii="Times" w:eastAsia="Times New Roman" w:hAnsi="Times" w:cs="Times"/>
          <w:color w:val="555555"/>
          <w:sz w:val="24"/>
          <w:szCs w:val="24"/>
          <w:lang w:eastAsia="ru-RU"/>
        </w:rPr>
        <w:br/>
      </w:r>
      <w:r w:rsidRPr="00C666FB">
        <w:rPr>
          <w:rFonts w:ascii="Times" w:eastAsia="Times New Roman" w:hAnsi="Times" w:cs="Times"/>
          <w:color w:val="555555"/>
          <w:sz w:val="24"/>
          <w:szCs w:val="24"/>
          <w:lang w:eastAsia="ru-RU"/>
        </w:rPr>
        <w:br/>
      </w:r>
      <w:r w:rsidRPr="00C666FB">
        <w:rPr>
          <w:rFonts w:ascii="Times" w:eastAsia="Times New Roman" w:hAnsi="Times" w:cs="Times"/>
          <w:color w:val="555555"/>
          <w:sz w:val="24"/>
          <w:szCs w:val="24"/>
          <w:lang w:eastAsia="ru-RU"/>
        </w:rPr>
        <w:lastRenderedPageBreak/>
        <w:t>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w:t>
      </w:r>
    </w:p>
    <w:p w:rsidR="00C666FB" w:rsidRPr="00C666FB" w:rsidRDefault="00C666FB" w:rsidP="00C666FB">
      <w:pPr>
        <w:shd w:val="clear" w:color="auto" w:fill="FFFFFF"/>
        <w:spacing w:after="0" w:line="330" w:lineRule="atLeast"/>
        <w:rPr>
          <w:rFonts w:ascii="Tahoma" w:eastAsia="Times New Roman" w:hAnsi="Tahoma" w:cs="Tahoma"/>
          <w:color w:val="555555"/>
          <w:sz w:val="21"/>
          <w:szCs w:val="21"/>
          <w:lang w:eastAsia="ru-RU"/>
        </w:rPr>
      </w:pPr>
      <w:r w:rsidRPr="00C666FB">
        <w:rPr>
          <w:rFonts w:ascii="Times" w:eastAsia="Times New Roman" w:hAnsi="Times" w:cs="Times"/>
          <w:color w:val="555555"/>
          <w:sz w:val="24"/>
          <w:szCs w:val="24"/>
          <w:lang w:eastAsia="ru-RU"/>
        </w:rPr>
        <w:t>индивидуальных способностей и необходимой коррекции нарушений их развития. </w:t>
      </w:r>
      <w:r w:rsidRPr="00C666FB">
        <w:rPr>
          <w:rFonts w:ascii="Times" w:eastAsia="Times New Roman" w:hAnsi="Times" w:cs="Times"/>
          <w:color w:val="555555"/>
          <w:sz w:val="24"/>
          <w:szCs w:val="24"/>
          <w:lang w:eastAsia="ru-RU"/>
        </w:rPr>
        <w:br/>
      </w:r>
      <w:r w:rsidRPr="00C666FB">
        <w:rPr>
          <w:rFonts w:ascii="Times" w:eastAsia="Times New Roman" w:hAnsi="Times" w:cs="Times"/>
          <w:color w:val="555555"/>
          <w:sz w:val="24"/>
          <w:szCs w:val="24"/>
          <w:lang w:eastAsia="ru-RU"/>
        </w:rPr>
        <w:br/>
      </w:r>
      <w:r w:rsidRPr="00C666FB">
        <w:rPr>
          <w:rFonts w:ascii="Times" w:eastAsia="Times New Roman" w:hAnsi="Times" w:cs="Times"/>
          <w:b/>
          <w:bCs/>
          <w:color w:val="555555"/>
          <w:sz w:val="24"/>
          <w:szCs w:val="24"/>
          <w:lang w:eastAsia="ru-RU"/>
        </w:rPr>
        <w:t>Более подробно права родителей (законных представителей) несовершеннолетних обучающихся расшифровываются в </w:t>
      </w:r>
      <w:hyperlink r:id="rId7" w:anchor="st44_3" w:tgtFrame="_blank" w:history="1">
        <w:r w:rsidRPr="00C666FB">
          <w:rPr>
            <w:rFonts w:ascii="Tahoma" w:eastAsia="Times New Roman" w:hAnsi="Tahoma" w:cs="Tahoma"/>
            <w:color w:val="4E8700"/>
            <w:sz w:val="21"/>
            <w:szCs w:val="21"/>
            <w:u w:val="single"/>
            <w:lang w:eastAsia="ru-RU"/>
          </w:rPr>
          <w:t>части 3</w:t>
        </w:r>
      </w:hyperlink>
      <w:r w:rsidRPr="00C666FB">
        <w:rPr>
          <w:rFonts w:ascii="Times" w:eastAsia="Times New Roman" w:hAnsi="Times" w:cs="Times"/>
          <w:b/>
          <w:bCs/>
          <w:color w:val="555555"/>
          <w:sz w:val="24"/>
          <w:szCs w:val="24"/>
          <w:lang w:eastAsia="ru-RU"/>
        </w:rPr>
        <w:t>, и включают в себя права:</w:t>
      </w:r>
      <w:r w:rsidRPr="00C666FB">
        <w:rPr>
          <w:rFonts w:ascii="Times" w:eastAsia="Times New Roman" w:hAnsi="Times" w:cs="Times"/>
          <w:color w:val="555555"/>
          <w:sz w:val="24"/>
          <w:szCs w:val="24"/>
          <w:lang w:eastAsia="ru-RU"/>
        </w:rPr>
        <w:t> </w:t>
      </w:r>
      <w:r w:rsidRPr="00C666FB">
        <w:rPr>
          <w:rFonts w:ascii="Times" w:eastAsia="Times New Roman" w:hAnsi="Times" w:cs="Times"/>
          <w:color w:val="555555"/>
          <w:sz w:val="24"/>
          <w:szCs w:val="24"/>
          <w:lang w:eastAsia="ru-RU"/>
        </w:rPr>
        <w:br/>
        <w:t>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Порядок такого ознакомления целесообразно определить локальными нормативными актами организации, причем он должен предусматривать не только возможность ознакомиться с документами на сайте, но и возможность ознакомиться с ними в здании образовательной организации. Иное дискриминировало бы родителей, не имеющих компьютерной техники либо доступа в Интернет; </w:t>
      </w:r>
      <w:r w:rsidRPr="00C666FB">
        <w:rPr>
          <w:rFonts w:ascii="Times" w:eastAsia="Times New Roman" w:hAnsi="Times" w:cs="Times"/>
          <w:color w:val="555555"/>
          <w:sz w:val="24"/>
          <w:szCs w:val="24"/>
          <w:lang w:eastAsia="ru-RU"/>
        </w:rPr>
        <w:b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Данное право реализуется с учетом обеспечения конфиденциальности персональных данных иных обучающихся, например, обучающихся совместно с их ребенком; </w:t>
      </w:r>
      <w:r w:rsidRPr="00C666FB">
        <w:rPr>
          <w:rFonts w:ascii="Times" w:eastAsia="Times New Roman" w:hAnsi="Times" w:cs="Times"/>
          <w:color w:val="555555"/>
          <w:sz w:val="24"/>
          <w:szCs w:val="24"/>
          <w:lang w:eastAsia="ru-RU"/>
        </w:rPr>
        <w:br/>
        <w:t>защищать права и законные интересы обучающихся. Способами защиты прав являются как общепринятые способы, например, обращение в суд, прокуратуру, контролирующие и надзирающие органы, так и специально предусмотренные законодательством об образовании способы, например, обращение в комиссию по урегулированию споров между участниками образовательных отношений; </w:t>
      </w:r>
      <w:r w:rsidRPr="00C666FB">
        <w:rPr>
          <w:rFonts w:ascii="Times" w:eastAsia="Times New Roman" w:hAnsi="Times" w:cs="Times"/>
          <w:color w:val="555555"/>
          <w:sz w:val="24"/>
          <w:szCs w:val="24"/>
          <w:lang w:eastAsia="ru-RU"/>
        </w:rPr>
        <w:br/>
        <w:t xml:space="preserve">получать информацию </w:t>
      </w:r>
      <w:proofErr w:type="gramStart"/>
      <w:r w:rsidRPr="00C666FB">
        <w:rPr>
          <w:rFonts w:ascii="Times" w:eastAsia="Times New Roman" w:hAnsi="Times" w:cs="Times"/>
          <w:color w:val="555555"/>
          <w:sz w:val="24"/>
          <w:szCs w:val="24"/>
          <w:lang w:eastAsia="ru-RU"/>
        </w:rPr>
        <w:t>о</w:t>
      </w:r>
      <w:proofErr w:type="gramEnd"/>
      <w:r w:rsidRPr="00C666FB">
        <w:rPr>
          <w:rFonts w:ascii="Times" w:eastAsia="Times New Roman" w:hAnsi="Times" w:cs="Times"/>
          <w:color w:val="555555"/>
          <w:sz w:val="24"/>
          <w:szCs w:val="24"/>
          <w:lang w:eastAsia="ru-RU"/>
        </w:rPr>
        <w:t xml:space="preserve"> всех видах планируемых обследований</w:t>
      </w:r>
    </w:p>
    <w:p w:rsidR="00C666FB" w:rsidRPr="00C666FB" w:rsidRDefault="00C666FB" w:rsidP="00C666FB">
      <w:pPr>
        <w:shd w:val="clear" w:color="auto" w:fill="FFFFFF"/>
        <w:spacing w:after="0" w:line="330" w:lineRule="atLeast"/>
        <w:rPr>
          <w:rFonts w:ascii="Tahoma" w:eastAsia="Times New Roman" w:hAnsi="Tahoma" w:cs="Tahoma"/>
          <w:color w:val="555555"/>
          <w:sz w:val="21"/>
          <w:szCs w:val="21"/>
          <w:lang w:eastAsia="ru-RU"/>
        </w:rPr>
      </w:pPr>
      <w:r w:rsidRPr="00C666FB">
        <w:rPr>
          <w:rFonts w:ascii="Times" w:eastAsia="Times New Roman" w:hAnsi="Times" w:cs="Times"/>
          <w:color w:val="555555"/>
          <w:sz w:val="24"/>
          <w:szCs w:val="24"/>
          <w:lang w:eastAsia="ru-RU"/>
        </w:rPr>
        <w:t>(психологических,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Оформление согласия либо отказа целесообразно осуществлять в письменной форме; </w:t>
      </w:r>
      <w:r w:rsidRPr="00C666FB">
        <w:rPr>
          <w:rFonts w:ascii="Times" w:eastAsia="Times New Roman" w:hAnsi="Times" w:cs="Times"/>
          <w:color w:val="555555"/>
          <w:sz w:val="24"/>
          <w:szCs w:val="24"/>
          <w:lang w:eastAsia="ru-RU"/>
        </w:rPr>
        <w:br/>
        <w:t>принимать участие в управлении организацией, осуществляющей образовательную деятельность, в форме, определяемой уставом этой организации. Фактически такой формой может являться включение представителей родителей в органы управления образовательной организацией. Количество представителей родителей в составе органов управления, порядок их выбора, а также полномочия соответствующих органов управления решаются в уставе. </w:t>
      </w:r>
      <w:r w:rsidRPr="00C666FB">
        <w:rPr>
          <w:rFonts w:ascii="Times" w:eastAsia="Times New Roman" w:hAnsi="Times" w:cs="Times"/>
          <w:color w:val="555555"/>
          <w:sz w:val="24"/>
          <w:szCs w:val="24"/>
          <w:lang w:eastAsia="ru-RU"/>
        </w:rPr>
        <w:br/>
      </w:r>
      <w:r w:rsidRPr="00C666FB">
        <w:rPr>
          <w:rFonts w:ascii="Times" w:eastAsia="Times New Roman" w:hAnsi="Times" w:cs="Times"/>
          <w:color w:val="555555"/>
          <w:sz w:val="24"/>
          <w:szCs w:val="24"/>
          <w:lang w:eastAsia="ru-RU"/>
        </w:rPr>
        <w:br/>
      </w:r>
      <w:r w:rsidRPr="00C666FB">
        <w:rPr>
          <w:rFonts w:ascii="Times" w:eastAsia="Times New Roman" w:hAnsi="Times" w:cs="Times"/>
          <w:b/>
          <w:bCs/>
          <w:color w:val="555555"/>
          <w:sz w:val="24"/>
          <w:szCs w:val="24"/>
          <w:lang w:eastAsia="ru-RU"/>
        </w:rPr>
        <w:t>Обязанности родителей (законных представителей)</w:t>
      </w:r>
      <w:r w:rsidRPr="00C666FB">
        <w:rPr>
          <w:rFonts w:ascii="Times" w:eastAsia="Times New Roman" w:hAnsi="Times" w:cs="Times"/>
          <w:color w:val="555555"/>
          <w:sz w:val="24"/>
          <w:szCs w:val="24"/>
          <w:lang w:eastAsia="ru-RU"/>
        </w:rPr>
        <w:t> </w:t>
      </w:r>
      <w:r w:rsidRPr="00C666FB">
        <w:rPr>
          <w:rFonts w:ascii="Times" w:eastAsia="Times New Roman" w:hAnsi="Times" w:cs="Times"/>
          <w:color w:val="555555"/>
          <w:sz w:val="24"/>
          <w:szCs w:val="24"/>
          <w:lang w:eastAsia="ru-RU"/>
        </w:rPr>
        <w:br/>
      </w:r>
      <w:r w:rsidRPr="00C666FB">
        <w:rPr>
          <w:rFonts w:ascii="Times" w:eastAsia="Times New Roman" w:hAnsi="Times" w:cs="Times"/>
          <w:color w:val="555555"/>
          <w:sz w:val="24"/>
          <w:szCs w:val="24"/>
          <w:lang w:eastAsia="ru-RU"/>
        </w:rPr>
        <w:br/>
        <w:t xml:space="preserve">Основной обязанностью родителей (законных представителей) в сфере образования является обязанность заложить основы физического, нравственного и интеллектуального </w:t>
      </w:r>
      <w:r w:rsidRPr="00C666FB">
        <w:rPr>
          <w:rFonts w:ascii="Times" w:eastAsia="Times New Roman" w:hAnsi="Times" w:cs="Times"/>
          <w:color w:val="555555"/>
          <w:sz w:val="24"/>
          <w:szCs w:val="24"/>
          <w:lang w:eastAsia="ru-RU"/>
        </w:rPr>
        <w:lastRenderedPageBreak/>
        <w:t>развития личности ребенка. </w:t>
      </w:r>
      <w:r w:rsidRPr="00C666FB">
        <w:rPr>
          <w:rFonts w:ascii="Times" w:eastAsia="Times New Roman" w:hAnsi="Times" w:cs="Times"/>
          <w:color w:val="555555"/>
          <w:sz w:val="24"/>
          <w:szCs w:val="24"/>
          <w:lang w:eastAsia="ru-RU"/>
        </w:rPr>
        <w:br/>
      </w:r>
      <w:r w:rsidRPr="00C666FB">
        <w:rPr>
          <w:rFonts w:ascii="Times" w:eastAsia="Times New Roman" w:hAnsi="Times" w:cs="Times"/>
          <w:color w:val="555555"/>
          <w:sz w:val="24"/>
          <w:szCs w:val="24"/>
          <w:lang w:eastAsia="ru-RU"/>
        </w:rPr>
        <w:br/>
      </w:r>
      <w:proofErr w:type="gramStart"/>
      <w:r w:rsidRPr="00C666FB">
        <w:rPr>
          <w:rFonts w:ascii="Times" w:eastAsia="Times New Roman" w:hAnsi="Times" w:cs="Times"/>
          <w:b/>
          <w:bCs/>
          <w:color w:val="555555"/>
          <w:sz w:val="24"/>
          <w:szCs w:val="24"/>
          <w:lang w:eastAsia="ru-RU"/>
        </w:rPr>
        <w:t>Родители (законные представители) несовершеннолетних обучающихся обязаны:</w:t>
      </w:r>
      <w:r w:rsidRPr="00C666FB">
        <w:rPr>
          <w:rFonts w:ascii="Times" w:eastAsia="Times New Roman" w:hAnsi="Times" w:cs="Times"/>
          <w:color w:val="555555"/>
          <w:sz w:val="24"/>
          <w:szCs w:val="24"/>
          <w:lang w:eastAsia="ru-RU"/>
        </w:rPr>
        <w:t> </w:t>
      </w:r>
      <w:r w:rsidRPr="00C666FB">
        <w:rPr>
          <w:rFonts w:ascii="Times" w:eastAsia="Times New Roman" w:hAnsi="Times" w:cs="Times"/>
          <w:color w:val="555555"/>
          <w:sz w:val="24"/>
          <w:szCs w:val="24"/>
          <w:lang w:eastAsia="ru-RU"/>
        </w:rPr>
        <w:br/>
        <w:t>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w:t>
      </w:r>
      <w:proofErr w:type="gramEnd"/>
    </w:p>
    <w:p w:rsidR="00C666FB" w:rsidRPr="00C666FB" w:rsidRDefault="00C666FB" w:rsidP="00C666FB">
      <w:pPr>
        <w:shd w:val="clear" w:color="auto" w:fill="FFFFFF"/>
        <w:spacing w:after="0" w:line="330" w:lineRule="atLeast"/>
        <w:rPr>
          <w:rFonts w:ascii="Tahoma" w:eastAsia="Times New Roman" w:hAnsi="Tahoma" w:cs="Tahoma"/>
          <w:color w:val="555555"/>
          <w:sz w:val="21"/>
          <w:szCs w:val="21"/>
          <w:lang w:eastAsia="ru-RU"/>
        </w:rPr>
      </w:pPr>
      <w:r w:rsidRPr="00C666FB">
        <w:rPr>
          <w:rFonts w:ascii="Times" w:eastAsia="Times New Roman" w:hAnsi="Times" w:cs="Times"/>
          <w:color w:val="555555"/>
          <w:sz w:val="24"/>
          <w:szCs w:val="24"/>
          <w:lang w:eastAsia="ru-RU"/>
        </w:rPr>
        <w:t>(законными представителями) и оформления возникновения, приостановления и прекращения этих отношений; </w:t>
      </w:r>
      <w:r w:rsidRPr="00C666FB">
        <w:rPr>
          <w:rFonts w:ascii="Times" w:eastAsia="Times New Roman" w:hAnsi="Times" w:cs="Times"/>
          <w:color w:val="555555"/>
          <w:sz w:val="24"/>
          <w:szCs w:val="24"/>
          <w:lang w:eastAsia="ru-RU"/>
        </w:rPr>
        <w:br/>
        <w:t>уважать честь и достоинство обучающихся и работников организации, осуществляющей образовательную деятельность. </w:t>
      </w:r>
      <w:r w:rsidRPr="00C666FB">
        <w:rPr>
          <w:rFonts w:ascii="Times" w:eastAsia="Times New Roman" w:hAnsi="Times" w:cs="Times"/>
          <w:color w:val="555555"/>
          <w:sz w:val="24"/>
          <w:szCs w:val="24"/>
          <w:lang w:eastAsia="ru-RU"/>
        </w:rPr>
        <w:br/>
      </w:r>
      <w:r w:rsidRPr="00C666FB">
        <w:rPr>
          <w:rFonts w:ascii="Times" w:eastAsia="Times New Roman" w:hAnsi="Times" w:cs="Times"/>
          <w:color w:val="555555"/>
          <w:sz w:val="24"/>
          <w:szCs w:val="24"/>
          <w:lang w:eastAsia="ru-RU"/>
        </w:rPr>
        <w:br/>
        <w:t>Иные права и обязанности родителей (законных представителей) несовершеннолетних обучающихся устанавливаются новым Федеральным законом, иными федеральными законами, договором об образовании (при его наличии). </w:t>
      </w:r>
      <w:r w:rsidRPr="00C666FB">
        <w:rPr>
          <w:rFonts w:ascii="Times" w:eastAsia="Times New Roman" w:hAnsi="Times" w:cs="Times"/>
          <w:color w:val="555555"/>
          <w:sz w:val="24"/>
          <w:szCs w:val="24"/>
          <w:lang w:eastAsia="ru-RU"/>
        </w:rPr>
        <w:br/>
      </w:r>
      <w:r w:rsidRPr="00C666FB">
        <w:rPr>
          <w:rFonts w:ascii="Times" w:eastAsia="Times New Roman" w:hAnsi="Times" w:cs="Times"/>
          <w:color w:val="555555"/>
          <w:sz w:val="24"/>
          <w:szCs w:val="24"/>
          <w:lang w:eastAsia="ru-RU"/>
        </w:rPr>
        <w:br/>
        <w:t>Ключевым вопросом исполнения обязанностей субъектов является вопрос о том, какая ответственность может последовать за их неисполнение. Однако новый Федеральный закон не решает данных вопросов конкретно. За неисполнение или ненадлежащее исполнение обязанностей, установленных новым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 Новых мер ответственности не вводится. </w:t>
      </w:r>
      <w:r w:rsidRPr="00C666FB">
        <w:rPr>
          <w:rFonts w:ascii="Times" w:eastAsia="Times New Roman" w:hAnsi="Times" w:cs="Times"/>
          <w:color w:val="555555"/>
          <w:sz w:val="24"/>
          <w:szCs w:val="24"/>
          <w:lang w:eastAsia="ru-RU"/>
        </w:rPr>
        <w:br/>
      </w:r>
      <w:r w:rsidRPr="00C666FB">
        <w:rPr>
          <w:rFonts w:ascii="Times" w:eastAsia="Times New Roman" w:hAnsi="Times" w:cs="Times"/>
          <w:color w:val="555555"/>
          <w:sz w:val="24"/>
          <w:szCs w:val="24"/>
          <w:lang w:eastAsia="ru-RU"/>
        </w:rPr>
        <w:br/>
        <w:t xml:space="preserve">Вместе с тем, реально существующие меры ответственности далеко не всегда эффективно обеспечивают мотивацию родителей исполнять свои обязанности добросовестно. Фактически, никакой специфической ответственности они понести не могут. За причиненный ими имущественный вред, за умаление чести и достоинства, оскорбления, клевету и т.п. они несут такую же ответственность, предусмотренную нормами гражданского, административного, уголовного законодательства, как и любое другое лицо, которое бы совершило такие действия. Специфическая ответственность именно родителей возможна только </w:t>
      </w:r>
      <w:proofErr w:type="gramStart"/>
      <w:r w:rsidRPr="00C666FB">
        <w:rPr>
          <w:rFonts w:ascii="Times" w:eastAsia="Times New Roman" w:hAnsi="Times" w:cs="Times"/>
          <w:color w:val="555555"/>
          <w:sz w:val="24"/>
          <w:szCs w:val="24"/>
          <w:lang w:eastAsia="ru-RU"/>
        </w:rPr>
        <w:t>в</w:t>
      </w:r>
      <w:proofErr w:type="gramEnd"/>
    </w:p>
    <w:p w:rsidR="00C666FB" w:rsidRPr="00C666FB" w:rsidRDefault="00C666FB" w:rsidP="00C666FB">
      <w:pPr>
        <w:shd w:val="clear" w:color="auto" w:fill="FFFFFF"/>
        <w:spacing w:after="150" w:line="330" w:lineRule="atLeast"/>
        <w:rPr>
          <w:rFonts w:ascii="Tahoma" w:eastAsia="Times New Roman" w:hAnsi="Tahoma" w:cs="Tahoma"/>
          <w:color w:val="555555"/>
          <w:sz w:val="21"/>
          <w:szCs w:val="21"/>
          <w:lang w:eastAsia="ru-RU"/>
        </w:rPr>
      </w:pPr>
      <w:proofErr w:type="gramStart"/>
      <w:r w:rsidRPr="00C666FB">
        <w:rPr>
          <w:rFonts w:ascii="Times" w:eastAsia="Times New Roman" w:hAnsi="Times" w:cs="Times"/>
          <w:color w:val="555555"/>
          <w:sz w:val="24"/>
          <w:szCs w:val="24"/>
          <w:lang w:eastAsia="ru-RU"/>
        </w:rPr>
        <w:t>рамках</w:t>
      </w:r>
      <w:proofErr w:type="gramEnd"/>
      <w:r w:rsidRPr="00C666FB">
        <w:rPr>
          <w:rFonts w:ascii="Times" w:eastAsia="Times New Roman" w:hAnsi="Times" w:cs="Times"/>
          <w:color w:val="555555"/>
          <w:sz w:val="24"/>
          <w:szCs w:val="24"/>
          <w:lang w:eastAsia="ru-RU"/>
        </w:rPr>
        <w:t xml:space="preserve"> семейного законодательства, но ограничение либо лишение родительских прав – это мера крайне жесткая и в связи с этим точно так же редко применяемая, и применяемая за существенно более грубые нарушения родителями своих обязанностей, чем просто нарушение обязанностей в сфере образования. </w:t>
      </w:r>
      <w:r w:rsidRPr="00C666FB">
        <w:rPr>
          <w:rFonts w:ascii="Times" w:eastAsia="Times New Roman" w:hAnsi="Times" w:cs="Times"/>
          <w:color w:val="555555"/>
          <w:sz w:val="24"/>
          <w:szCs w:val="24"/>
          <w:lang w:eastAsia="ru-RU"/>
        </w:rPr>
        <w:br/>
      </w:r>
      <w:r w:rsidRPr="00C666FB">
        <w:rPr>
          <w:rFonts w:ascii="Times" w:eastAsia="Times New Roman" w:hAnsi="Times" w:cs="Times"/>
          <w:color w:val="555555"/>
          <w:sz w:val="24"/>
          <w:szCs w:val="24"/>
          <w:lang w:eastAsia="ru-RU"/>
        </w:rPr>
        <w:br/>
        <w:t xml:space="preserve">Фактически, эффективных мер воздействия на законных </w:t>
      </w:r>
      <w:proofErr w:type="gramStart"/>
      <w:r w:rsidRPr="00C666FB">
        <w:rPr>
          <w:rFonts w:ascii="Times" w:eastAsia="Times New Roman" w:hAnsi="Times" w:cs="Times"/>
          <w:color w:val="555555"/>
          <w:sz w:val="24"/>
          <w:szCs w:val="24"/>
          <w:lang w:eastAsia="ru-RU"/>
        </w:rPr>
        <w:t>представителей</w:t>
      </w:r>
      <w:proofErr w:type="gramEnd"/>
      <w:r w:rsidRPr="00C666FB">
        <w:rPr>
          <w:rFonts w:ascii="Times" w:eastAsia="Times New Roman" w:hAnsi="Times" w:cs="Times"/>
          <w:color w:val="555555"/>
          <w:sz w:val="24"/>
          <w:szCs w:val="24"/>
          <w:lang w:eastAsia="ru-RU"/>
        </w:rPr>
        <w:t xml:space="preserve"> обучающихся со стороны образовательной организации законодательство не предусматривает.</w:t>
      </w:r>
    </w:p>
    <w:p w:rsidR="00F97728" w:rsidRDefault="00F97728">
      <w:bookmarkStart w:id="0" w:name="_GoBack"/>
      <w:bookmarkEnd w:id="0"/>
    </w:p>
    <w:sectPr w:rsidR="00F977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6FB"/>
    <w:rsid w:val="00C666FB"/>
    <w:rsid w:val="00F97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66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66F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66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66FB"/>
    <w:rPr>
      <w:b/>
      <w:bCs/>
    </w:rPr>
  </w:style>
  <w:style w:type="character" w:styleId="a5">
    <w:name w:val="Hyperlink"/>
    <w:basedOn w:val="a0"/>
    <w:uiPriority w:val="99"/>
    <w:semiHidden/>
    <w:unhideWhenUsed/>
    <w:rsid w:val="00C666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66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66F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66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66FB"/>
    <w:rPr>
      <w:b/>
      <w:bCs/>
    </w:rPr>
  </w:style>
  <w:style w:type="character" w:styleId="a5">
    <w:name w:val="Hyperlink"/>
    <w:basedOn w:val="a0"/>
    <w:uiPriority w:val="99"/>
    <w:semiHidden/>
    <w:unhideWhenUsed/>
    <w:rsid w:val="00C666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15491">
      <w:bodyDiv w:val="1"/>
      <w:marLeft w:val="0"/>
      <w:marRight w:val="0"/>
      <w:marTop w:val="0"/>
      <w:marBottom w:val="0"/>
      <w:divBdr>
        <w:top w:val="none" w:sz="0" w:space="0" w:color="auto"/>
        <w:left w:val="none" w:sz="0" w:space="0" w:color="auto"/>
        <w:bottom w:val="none" w:sz="0" w:space="0" w:color="auto"/>
        <w:right w:val="none" w:sz="0" w:space="0" w:color="auto"/>
      </w:divBdr>
      <w:divsChild>
        <w:div w:id="371463462">
          <w:marLeft w:val="0"/>
          <w:marRight w:val="0"/>
          <w:marTop w:val="0"/>
          <w:marBottom w:val="150"/>
          <w:divBdr>
            <w:top w:val="none" w:sz="0" w:space="0" w:color="auto"/>
            <w:left w:val="none" w:sz="0" w:space="0" w:color="auto"/>
            <w:bottom w:val="none" w:sz="0" w:space="0" w:color="auto"/>
            <w:right w:val="none" w:sz="0" w:space="0" w:color="auto"/>
          </w:divBdr>
        </w:div>
        <w:div w:id="145282375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n--273--84d1f.xn--p1ai/zakonodatelstvo/federalnyy-zakon-ot-29-dekabrya-2012-g-no-273-fz-ob-obrazovanii-v-r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xn--273--84d1f.xn--p1ai/zakonodatelstvo/federalnyy-zakon-ot-29-dekabrya-2012-g-no-273-fz-ob-obrazovanii-v-rf" TargetMode="External"/><Relationship Id="rId5" Type="http://schemas.openxmlformats.org/officeDocument/2006/relationships/hyperlink" Target="http://xn--273--84d1f.xn--p1ai/zakonodatelstvo/semeynyy-kodeks-rossiyskoy-federacii-ot-29121995-no-223-f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6747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2022-04-15T09:57:00Z</dcterms:created>
  <dcterms:modified xsi:type="dcterms:W3CDTF">2022-04-15T09:58:00Z</dcterms:modified>
</cp:coreProperties>
</file>